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B1" w:rsidRDefault="00694EB1" w:rsidP="00694E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EB1">
        <w:rPr>
          <w:rFonts w:ascii="Times New Roman" w:hAnsi="Times New Roman" w:cs="Times New Roman"/>
          <w:b/>
          <w:sz w:val="32"/>
          <w:szCs w:val="32"/>
        </w:rPr>
        <w:t>Труд иностранных граждан</w:t>
      </w:r>
      <w:r>
        <w:rPr>
          <w:rFonts w:ascii="Times New Roman" w:hAnsi="Times New Roman" w:cs="Times New Roman"/>
          <w:b/>
          <w:sz w:val="32"/>
          <w:szCs w:val="32"/>
        </w:rPr>
        <w:t xml:space="preserve"> на территории </w:t>
      </w:r>
    </w:p>
    <w:p w:rsidR="00182137" w:rsidRPr="000F4BDA" w:rsidRDefault="00694EB1" w:rsidP="00694E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Республики Марий Эл</w:t>
      </w:r>
      <w:bookmarkStart w:id="0" w:name="_GoBack"/>
      <w:bookmarkEnd w:id="0"/>
    </w:p>
    <w:p w:rsidR="00694EB1" w:rsidRDefault="005E1161" w:rsidP="001C2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EB1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1C2E1F">
        <w:rPr>
          <w:rFonts w:ascii="Times New Roman" w:hAnsi="Times New Roman" w:cs="Times New Roman"/>
          <w:sz w:val="28"/>
          <w:szCs w:val="28"/>
        </w:rPr>
        <w:t>или заказчик работ (услуг)</w:t>
      </w:r>
      <w:r w:rsidR="001C2E1F" w:rsidRPr="001C2E1F">
        <w:rPr>
          <w:rFonts w:ascii="Times New Roman" w:hAnsi="Times New Roman" w:cs="Times New Roman"/>
          <w:sz w:val="28"/>
          <w:szCs w:val="28"/>
        </w:rPr>
        <w:t>,</w:t>
      </w:r>
      <w:r w:rsidR="001C2E1F">
        <w:rPr>
          <w:rFonts w:ascii="Times New Roman" w:hAnsi="Times New Roman" w:cs="Times New Roman"/>
          <w:sz w:val="28"/>
          <w:szCs w:val="28"/>
        </w:rPr>
        <w:t xml:space="preserve"> привлекающие и использующие для осуществления трудовой деятельности иностранного гражданина</w:t>
      </w:r>
      <w:r w:rsidR="001C2E1F" w:rsidRPr="001C2E1F">
        <w:rPr>
          <w:rFonts w:ascii="Times New Roman" w:hAnsi="Times New Roman" w:cs="Times New Roman"/>
          <w:sz w:val="28"/>
          <w:szCs w:val="28"/>
        </w:rPr>
        <w:t>,</w:t>
      </w:r>
      <w:r w:rsidR="001C2E1F">
        <w:rPr>
          <w:rFonts w:ascii="Times New Roman" w:hAnsi="Times New Roman" w:cs="Times New Roman"/>
          <w:sz w:val="28"/>
          <w:szCs w:val="28"/>
        </w:rPr>
        <w:t xml:space="preserve"> обязаны уведомлять территориальный орган федерального органа исполнительной власти в сфере миграции в субъекте Российской Федерации</w:t>
      </w:r>
      <w:r w:rsidR="00F30FC1">
        <w:rPr>
          <w:rFonts w:ascii="Times New Roman" w:hAnsi="Times New Roman" w:cs="Times New Roman"/>
          <w:sz w:val="28"/>
          <w:szCs w:val="28"/>
        </w:rPr>
        <w:t xml:space="preserve"> -</w:t>
      </w:r>
      <w:r w:rsidR="001C2E1F">
        <w:rPr>
          <w:rFonts w:ascii="Times New Roman" w:hAnsi="Times New Roman" w:cs="Times New Roman"/>
          <w:sz w:val="28"/>
          <w:szCs w:val="28"/>
        </w:rPr>
        <w:t xml:space="preserve"> на территории которого данный иностранный гражданин осуществляет трудовую деятельность</w:t>
      </w:r>
      <w:r w:rsidR="001C2E1F" w:rsidRPr="001C2E1F">
        <w:rPr>
          <w:rFonts w:ascii="Times New Roman" w:hAnsi="Times New Roman" w:cs="Times New Roman"/>
          <w:sz w:val="28"/>
          <w:szCs w:val="28"/>
        </w:rPr>
        <w:t>,</w:t>
      </w:r>
      <w:r w:rsidR="001C2E1F">
        <w:rPr>
          <w:rFonts w:ascii="Times New Roman" w:hAnsi="Times New Roman" w:cs="Times New Roman"/>
          <w:sz w:val="28"/>
          <w:szCs w:val="28"/>
        </w:rPr>
        <w:t xml:space="preserve">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</w:t>
      </w:r>
      <w:r w:rsidR="001C2E1F" w:rsidRPr="001C2E1F">
        <w:rPr>
          <w:rFonts w:ascii="Times New Roman" w:hAnsi="Times New Roman" w:cs="Times New Roman"/>
          <w:sz w:val="28"/>
          <w:szCs w:val="28"/>
        </w:rPr>
        <w:t>,</w:t>
      </w:r>
      <w:r w:rsidR="001C2E1F">
        <w:rPr>
          <w:rFonts w:ascii="Times New Roman" w:hAnsi="Times New Roman" w:cs="Times New Roman"/>
          <w:sz w:val="28"/>
          <w:szCs w:val="28"/>
        </w:rPr>
        <w:t xml:space="preserve"> не превышающий трех рабочих дней с даты заключения или прекращения (расторжения) соответствующего договора.  Уведомление может быть направлено работодателем или заказчиком работ (услуг) в </w:t>
      </w:r>
      <w:r w:rsidR="001C2E1F" w:rsidRPr="001C2E1F">
        <w:rPr>
          <w:rFonts w:ascii="Times New Roman" w:hAnsi="Times New Roman" w:cs="Times New Roman"/>
          <w:i/>
          <w:sz w:val="28"/>
          <w:szCs w:val="28"/>
        </w:rPr>
        <w:t xml:space="preserve">территориальный </w:t>
      </w:r>
      <w:r w:rsidR="001C2E1F">
        <w:rPr>
          <w:rFonts w:ascii="Times New Roman" w:hAnsi="Times New Roman" w:cs="Times New Roman"/>
          <w:sz w:val="28"/>
          <w:szCs w:val="28"/>
        </w:rPr>
        <w:t>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 - телекоммуникационных сетей общего пользования</w:t>
      </w:r>
      <w:r w:rsidR="001C2E1F" w:rsidRPr="001C2E1F">
        <w:rPr>
          <w:rFonts w:ascii="Times New Roman" w:hAnsi="Times New Roman" w:cs="Times New Roman"/>
          <w:sz w:val="28"/>
          <w:szCs w:val="28"/>
        </w:rPr>
        <w:t>,</w:t>
      </w:r>
      <w:r w:rsidR="001C2E1F">
        <w:rPr>
          <w:rFonts w:ascii="Times New Roman" w:hAnsi="Times New Roman" w:cs="Times New Roman"/>
          <w:sz w:val="28"/>
          <w:szCs w:val="28"/>
        </w:rPr>
        <w:t xml:space="preserve"> в том числе сети Интернет</w:t>
      </w:r>
      <w:r w:rsidR="001C2E1F" w:rsidRPr="001C2E1F">
        <w:rPr>
          <w:rFonts w:ascii="Times New Roman" w:hAnsi="Times New Roman" w:cs="Times New Roman"/>
          <w:sz w:val="28"/>
          <w:szCs w:val="28"/>
        </w:rPr>
        <w:t>,</w:t>
      </w:r>
      <w:r w:rsidR="001C2E1F">
        <w:rPr>
          <w:rFonts w:ascii="Times New Roman" w:hAnsi="Times New Roman" w:cs="Times New Roman"/>
          <w:sz w:val="28"/>
          <w:szCs w:val="28"/>
        </w:rPr>
        <w:t xml:space="preserve"> включая единый портал </w:t>
      </w:r>
      <w:r w:rsidR="00855F83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услуг. Форма и порядок подачи указанного уведомления (в том числе в электронном виде) устанавливаются федеральным органом исполнительной власти в сфере миграции. </w:t>
      </w:r>
    </w:p>
    <w:p w:rsidR="00855F83" w:rsidRDefault="005E1161" w:rsidP="001C2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5F83">
        <w:rPr>
          <w:rFonts w:ascii="Times New Roman" w:hAnsi="Times New Roman" w:cs="Times New Roman"/>
          <w:sz w:val="28"/>
          <w:szCs w:val="28"/>
        </w:rPr>
        <w:t>После получения уведомления</w:t>
      </w:r>
      <w:r w:rsidR="00855F83" w:rsidRPr="00855F83">
        <w:rPr>
          <w:rFonts w:ascii="Times New Roman" w:hAnsi="Times New Roman" w:cs="Times New Roman"/>
          <w:sz w:val="28"/>
          <w:szCs w:val="28"/>
        </w:rPr>
        <w:t>,</w:t>
      </w:r>
      <w:r w:rsidR="00855F83">
        <w:rPr>
          <w:rFonts w:ascii="Times New Roman" w:hAnsi="Times New Roman" w:cs="Times New Roman"/>
          <w:sz w:val="28"/>
          <w:szCs w:val="28"/>
        </w:rPr>
        <w:t xml:space="preserve"> территориальным органом федерального органа исполнительной власти в сфере миграции осуществляется проверка регистрации работодателя или заказчика работ (услуг)</w:t>
      </w:r>
      <w:r w:rsidR="00855F83" w:rsidRPr="00855F83">
        <w:rPr>
          <w:rFonts w:ascii="Times New Roman" w:hAnsi="Times New Roman" w:cs="Times New Roman"/>
          <w:sz w:val="28"/>
          <w:szCs w:val="28"/>
        </w:rPr>
        <w:t>,</w:t>
      </w:r>
      <w:r w:rsidR="00855F83">
        <w:rPr>
          <w:rFonts w:ascii="Times New Roman" w:hAnsi="Times New Roman" w:cs="Times New Roman"/>
          <w:sz w:val="28"/>
          <w:szCs w:val="28"/>
        </w:rPr>
        <w:t xml:space="preserve"> являющихся юридическими лицами или индивидуальными предпринимателями</w:t>
      </w:r>
      <w:r w:rsidR="00855F83" w:rsidRPr="00855F83">
        <w:rPr>
          <w:rFonts w:ascii="Times New Roman" w:hAnsi="Times New Roman" w:cs="Times New Roman"/>
          <w:sz w:val="28"/>
          <w:szCs w:val="28"/>
        </w:rPr>
        <w:t>,</w:t>
      </w:r>
      <w:r w:rsidR="00855F83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юридических лиц или едином государственном реестре индивидуальных предпринимателей.</w:t>
      </w:r>
    </w:p>
    <w:p w:rsidR="00855F83" w:rsidRDefault="005E1161" w:rsidP="001C2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5F83">
        <w:rPr>
          <w:rFonts w:ascii="Times New Roman" w:hAnsi="Times New Roman" w:cs="Times New Roman"/>
          <w:sz w:val="28"/>
          <w:szCs w:val="28"/>
        </w:rPr>
        <w:t>На основании соглашения о взаимодействии между федеральным органом исполнительной власти в сфере миграции и субъектом Российской Федерации уполномоченная данным субъектом Росси</w:t>
      </w:r>
      <w:r w:rsidR="00544618">
        <w:rPr>
          <w:rFonts w:ascii="Times New Roman" w:hAnsi="Times New Roman" w:cs="Times New Roman"/>
          <w:sz w:val="28"/>
          <w:szCs w:val="28"/>
        </w:rPr>
        <w:t>йской Федерации организация уча</w:t>
      </w:r>
      <w:r w:rsidR="00855F83">
        <w:rPr>
          <w:rFonts w:ascii="Times New Roman" w:hAnsi="Times New Roman" w:cs="Times New Roman"/>
          <w:sz w:val="28"/>
          <w:szCs w:val="28"/>
        </w:rPr>
        <w:t xml:space="preserve">ствует в осуществлении полномочий </w:t>
      </w:r>
      <w:r w:rsidR="00544618">
        <w:rPr>
          <w:rFonts w:ascii="Times New Roman" w:hAnsi="Times New Roman" w:cs="Times New Roman"/>
          <w:sz w:val="28"/>
          <w:szCs w:val="28"/>
        </w:rPr>
        <w:t xml:space="preserve">по представлению государственной услуги </w:t>
      </w:r>
      <w:r w:rsidR="00855F83">
        <w:rPr>
          <w:rFonts w:ascii="Times New Roman" w:hAnsi="Times New Roman" w:cs="Times New Roman"/>
          <w:sz w:val="28"/>
          <w:szCs w:val="28"/>
        </w:rPr>
        <w:t xml:space="preserve"> </w:t>
      </w:r>
      <w:r w:rsidR="00544618">
        <w:rPr>
          <w:rFonts w:ascii="Times New Roman" w:hAnsi="Times New Roman" w:cs="Times New Roman"/>
          <w:sz w:val="28"/>
          <w:szCs w:val="28"/>
        </w:rPr>
        <w:t>по оформлению и выдаче иностранным гражданам патентов</w:t>
      </w:r>
      <w:r w:rsidR="00544618" w:rsidRPr="00544618">
        <w:rPr>
          <w:rFonts w:ascii="Times New Roman" w:hAnsi="Times New Roman" w:cs="Times New Roman"/>
          <w:sz w:val="28"/>
          <w:szCs w:val="28"/>
        </w:rPr>
        <w:t>,</w:t>
      </w:r>
      <w:r w:rsidR="00544618">
        <w:rPr>
          <w:rFonts w:ascii="Times New Roman" w:hAnsi="Times New Roman" w:cs="Times New Roman"/>
          <w:sz w:val="28"/>
          <w:szCs w:val="28"/>
        </w:rPr>
        <w:t xml:space="preserve"> в том числе осуществляет прием заявлений и документов</w:t>
      </w:r>
      <w:r w:rsidR="00544618" w:rsidRPr="00544618">
        <w:rPr>
          <w:rFonts w:ascii="Times New Roman" w:hAnsi="Times New Roman" w:cs="Times New Roman"/>
          <w:sz w:val="28"/>
          <w:szCs w:val="28"/>
        </w:rPr>
        <w:t>,</w:t>
      </w:r>
      <w:r w:rsidR="00544618">
        <w:rPr>
          <w:rFonts w:ascii="Times New Roman" w:hAnsi="Times New Roman" w:cs="Times New Roman"/>
          <w:sz w:val="28"/>
          <w:szCs w:val="28"/>
        </w:rPr>
        <w:t xml:space="preserve"> необходимых для выдачи или переоформления патента</w:t>
      </w:r>
      <w:r w:rsidR="00544618" w:rsidRPr="00544618">
        <w:rPr>
          <w:rFonts w:ascii="Times New Roman" w:hAnsi="Times New Roman" w:cs="Times New Roman"/>
          <w:sz w:val="28"/>
          <w:szCs w:val="28"/>
        </w:rPr>
        <w:t>,</w:t>
      </w:r>
      <w:r w:rsidR="00544618">
        <w:rPr>
          <w:rFonts w:ascii="Times New Roman" w:hAnsi="Times New Roman" w:cs="Times New Roman"/>
          <w:sz w:val="28"/>
          <w:szCs w:val="28"/>
        </w:rPr>
        <w:t xml:space="preserve"> а также оказывает содействие в проведении обязательной государственной дактилоскопической регистрации иностранных граждан</w:t>
      </w:r>
      <w:r w:rsidR="00544618" w:rsidRPr="00544618">
        <w:rPr>
          <w:rFonts w:ascii="Times New Roman" w:hAnsi="Times New Roman" w:cs="Times New Roman"/>
          <w:sz w:val="28"/>
          <w:szCs w:val="28"/>
        </w:rPr>
        <w:t>,</w:t>
      </w:r>
      <w:r w:rsidR="005446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44618">
        <w:rPr>
          <w:rFonts w:ascii="Times New Roman" w:hAnsi="Times New Roman" w:cs="Times New Roman"/>
          <w:sz w:val="28"/>
          <w:szCs w:val="28"/>
        </w:rPr>
        <w:t>обращающихся за получением патента</w:t>
      </w:r>
      <w:r w:rsidR="00544618" w:rsidRPr="00544618">
        <w:rPr>
          <w:rFonts w:ascii="Times New Roman" w:hAnsi="Times New Roman" w:cs="Times New Roman"/>
          <w:sz w:val="28"/>
          <w:szCs w:val="28"/>
        </w:rPr>
        <w:t>,</w:t>
      </w:r>
      <w:r w:rsidR="00544618">
        <w:rPr>
          <w:rFonts w:ascii="Times New Roman" w:hAnsi="Times New Roman" w:cs="Times New Roman"/>
          <w:sz w:val="28"/>
          <w:szCs w:val="28"/>
        </w:rPr>
        <w:t xml:space="preserve"> и </w:t>
      </w:r>
      <w:r w:rsidR="00544618">
        <w:rPr>
          <w:rFonts w:ascii="Times New Roman" w:hAnsi="Times New Roman" w:cs="Times New Roman"/>
          <w:sz w:val="28"/>
          <w:szCs w:val="28"/>
        </w:rPr>
        <w:lastRenderedPageBreak/>
        <w:t>их фотографировании. Указанные участие и содействие осуществляются без привлечения средств федерального бюджета.</w:t>
      </w:r>
    </w:p>
    <w:p w:rsidR="00544618" w:rsidRDefault="005E1161" w:rsidP="001C2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027D">
        <w:rPr>
          <w:rFonts w:ascii="Times New Roman" w:hAnsi="Times New Roman" w:cs="Times New Roman"/>
          <w:sz w:val="28"/>
          <w:szCs w:val="28"/>
        </w:rPr>
        <w:t xml:space="preserve">Патент выдается иностранному гражданину на срок от одного до двенадцати месяцев. Срок выдачи патента может неоднократно продлеваться на период от одного месяца. При этом общий срок действия патента с учетом продлений не может составлять более двенадцати месяцев со дня выдачи патента. </w:t>
      </w:r>
    </w:p>
    <w:p w:rsidR="00C05B12" w:rsidRDefault="005E1161" w:rsidP="001C2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5B12">
        <w:rPr>
          <w:rFonts w:ascii="Times New Roman" w:hAnsi="Times New Roman" w:cs="Times New Roman"/>
          <w:sz w:val="28"/>
          <w:szCs w:val="28"/>
        </w:rPr>
        <w:t>Порядок осуществления трудовой деятельности иностранных граждан в Российской Федерации регулируется также Федеральным законом от 25 июля 2002 года №115-ФЗ «О правовом положении иностранных граждан в Российской Федерации».</w:t>
      </w:r>
    </w:p>
    <w:p w:rsidR="00C05B12" w:rsidRPr="00C05B12" w:rsidRDefault="00C05B12" w:rsidP="001C2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1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Иностранный трудовой мигрант для осуществления трудовой деятельности должен получить</w:t>
      </w:r>
      <w:r w:rsidRPr="00C05B12">
        <w:rPr>
          <w:rFonts w:ascii="Times New Roman" w:hAnsi="Times New Roman" w:cs="Times New Roman"/>
          <w:sz w:val="28"/>
          <w:szCs w:val="28"/>
        </w:rPr>
        <w:t>:</w:t>
      </w:r>
    </w:p>
    <w:p w:rsidR="00C05B12" w:rsidRDefault="00C05B12" w:rsidP="001C2E1F">
      <w:pPr>
        <w:jc w:val="both"/>
        <w:rPr>
          <w:rFonts w:ascii="Times New Roman" w:hAnsi="Times New Roman" w:cs="Times New Roman"/>
          <w:sz w:val="28"/>
          <w:szCs w:val="28"/>
        </w:rPr>
      </w:pPr>
      <w:r w:rsidRPr="00C05B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патент (для пребывающего иностранного гражданина в РФ в безвизовом порядке)</w:t>
      </w:r>
    </w:p>
    <w:p w:rsidR="00C05B12" w:rsidRDefault="00C05B12" w:rsidP="001C2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на работу</w:t>
      </w:r>
      <w:r w:rsidR="00A81B4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(для пребывающего иностранного гражданина в РФ в визовом порядке). В случае трудоустройства иностранного работника</w:t>
      </w:r>
      <w:r w:rsidRPr="00C05B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прибывшего из стран с визовым режимом въезда</w:t>
      </w:r>
      <w:r w:rsidRPr="00C05B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работодатель должен иметь разрешение на привлечение иностранной рабочей силы. </w:t>
      </w:r>
    </w:p>
    <w:p w:rsidR="00A81B46" w:rsidRDefault="00A81B46" w:rsidP="00A81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Иностранные граждане пользуются правом свободно распоряжаться своими способностями к труду, выбирать род деятельности и профессию,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ограничений, предусмотренных федеральным законом.</w:t>
      </w:r>
    </w:p>
    <w:p w:rsidR="00A81B46" w:rsidRDefault="00A81B46" w:rsidP="00A81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Работодателем является физическое или юридическое лицо, получившее в установленном </w:t>
      </w:r>
      <w:hyperlink r:id="rId7" w:history="1">
        <w:r w:rsidRPr="00A81B4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81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 на привлечение и использование иностранных работников (за исключением случаев, предусмотренных  статьей 13 Федерального закона от 25.07.2002 №115-ФЗ) и использующее труд иностранных работников на основании заключенных с ними трудовых договоров. В качестве работодателя может выступать в том числе иностранный гражданин, зарегистрированный в качестве индивидуального предпринимателя.</w:t>
      </w:r>
    </w:p>
    <w:p w:rsidR="00A81B46" w:rsidRDefault="00A81B46" w:rsidP="00A81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A81B46" w:rsidRDefault="00A81B46" w:rsidP="00A81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Заказчиком работ (услуг) законом является физическое или юридическое лицо, получившее в установленном порядке разрешение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привлечение и использование иностранных работников (за исключением случаев, предусмотренных Федеральным законом от 25.07.2002 №115-ФЗ) и использующее труд иностранных работников на основании заключенных с ними гражданско-правовых договоров на выполнение работ (оказание услуг). В качестве заказчика работ (услуг) может выступать в том числе иностранный гражданин, зарегистрированный в качестве индивидуального предпринимателя.</w:t>
      </w:r>
    </w:p>
    <w:p w:rsidR="00A81B46" w:rsidRDefault="00A81B46" w:rsidP="00A81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A81B46" w:rsidRDefault="00A81B46" w:rsidP="00A81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Работодатель и заказчик работ (услуг) имеют право привлекать и использовать иностранных работников при наличии разрешения на привлечение и использование иностранных работников, а иностранный гражданин имеет право осуществлять трудовую деятельность в случае, если он достиг возраста восемнадцати лет, при наличии разрешения на работу или патента. Указанный порядок не распространяется на иностранных граждан</w:t>
      </w:r>
      <w:r w:rsidRPr="00A81B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статьей 13 Федерального закона от 25.07.2002 №115-ФЗ.</w:t>
      </w:r>
    </w:p>
    <w:p w:rsidR="00A81B46" w:rsidRDefault="00A81B46" w:rsidP="00A81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знать</w:t>
      </w:r>
      <w:r w:rsidRPr="00A81B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трудовой договор составляется на русском языке. </w:t>
      </w:r>
    </w:p>
    <w:p w:rsidR="005E1161" w:rsidRDefault="005E1161" w:rsidP="00A81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Работодатели</w:t>
      </w:r>
      <w:r w:rsidRPr="005E11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привлекают к трудовой деятельности иностранных граждан</w:t>
      </w:r>
      <w:r w:rsidRPr="005E11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обязаны уведомлять МВД России в субъекте РФ</w:t>
      </w:r>
      <w:r w:rsidRPr="005E11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которого трудятся такие иностранцы</w:t>
      </w:r>
      <w:r w:rsidRPr="005E11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и прекращении (расторжении) с ними трудового договора. Срок уведомления – не позднее трех рабочих дней с даты заключения или прекращения (расторжения) трудового договора.</w:t>
      </w:r>
    </w:p>
    <w:p w:rsidR="005E1161" w:rsidRPr="005E1161" w:rsidRDefault="005E1161" w:rsidP="00A81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трудовых правах и обязанностях</w:t>
      </w:r>
      <w:r w:rsidRPr="005E11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 способах защиты трудовых прав </w:t>
      </w:r>
      <w:r w:rsidR="00F30FC1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sz w:val="28"/>
          <w:szCs w:val="28"/>
        </w:rPr>
        <w:t xml:space="preserve">граждан более подробно можно узнать в системе электронных сервисов Роструда «ОНЛАЙНИНСПЕКЦИЯ.РФ» </w:t>
      </w:r>
    </w:p>
    <w:p w:rsidR="00A81B46" w:rsidRPr="00C05B12" w:rsidRDefault="00A81B46" w:rsidP="001C2E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EB1" w:rsidRPr="00694EB1" w:rsidRDefault="00694EB1" w:rsidP="00694EB1">
      <w:pPr>
        <w:rPr>
          <w:rFonts w:ascii="Times New Roman" w:hAnsi="Times New Roman" w:cs="Times New Roman"/>
          <w:sz w:val="28"/>
          <w:szCs w:val="28"/>
        </w:rPr>
      </w:pPr>
    </w:p>
    <w:sectPr w:rsidR="00694EB1" w:rsidRPr="00694EB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51" w:rsidRDefault="00880D51" w:rsidP="005E1161">
      <w:pPr>
        <w:spacing w:after="0" w:line="240" w:lineRule="auto"/>
      </w:pPr>
      <w:r>
        <w:separator/>
      </w:r>
    </w:p>
  </w:endnote>
  <w:endnote w:type="continuationSeparator" w:id="0">
    <w:p w:rsidR="00880D51" w:rsidRDefault="00880D51" w:rsidP="005E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007574"/>
      <w:docPartObj>
        <w:docPartGallery w:val="Page Numbers (Bottom of Page)"/>
        <w:docPartUnique/>
      </w:docPartObj>
    </w:sdtPr>
    <w:sdtEndPr/>
    <w:sdtContent>
      <w:p w:rsidR="005E1161" w:rsidRDefault="005E11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F70">
          <w:rPr>
            <w:noProof/>
          </w:rPr>
          <w:t>1</w:t>
        </w:r>
        <w:r>
          <w:fldChar w:fldCharType="end"/>
        </w:r>
      </w:p>
    </w:sdtContent>
  </w:sdt>
  <w:p w:rsidR="005E1161" w:rsidRDefault="005E11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51" w:rsidRDefault="00880D51" w:rsidP="005E1161">
      <w:pPr>
        <w:spacing w:after="0" w:line="240" w:lineRule="auto"/>
      </w:pPr>
      <w:r>
        <w:separator/>
      </w:r>
    </w:p>
  </w:footnote>
  <w:footnote w:type="continuationSeparator" w:id="0">
    <w:p w:rsidR="00880D51" w:rsidRDefault="00880D51" w:rsidP="005E1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6B"/>
    <w:rsid w:val="000F4BDA"/>
    <w:rsid w:val="001C2E1F"/>
    <w:rsid w:val="001D7D3F"/>
    <w:rsid w:val="00544618"/>
    <w:rsid w:val="00591506"/>
    <w:rsid w:val="005E1161"/>
    <w:rsid w:val="00694EB1"/>
    <w:rsid w:val="00714BE8"/>
    <w:rsid w:val="007625D2"/>
    <w:rsid w:val="007B6F70"/>
    <w:rsid w:val="00855F83"/>
    <w:rsid w:val="00880D51"/>
    <w:rsid w:val="008E495B"/>
    <w:rsid w:val="008F0516"/>
    <w:rsid w:val="00982EF5"/>
    <w:rsid w:val="009C5C6B"/>
    <w:rsid w:val="00A81B46"/>
    <w:rsid w:val="00AA27DF"/>
    <w:rsid w:val="00B26686"/>
    <w:rsid w:val="00C05B12"/>
    <w:rsid w:val="00C51100"/>
    <w:rsid w:val="00D3027D"/>
    <w:rsid w:val="00DE0B87"/>
    <w:rsid w:val="00F30FC1"/>
    <w:rsid w:val="00FB0763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161"/>
  </w:style>
  <w:style w:type="paragraph" w:styleId="a5">
    <w:name w:val="footer"/>
    <w:basedOn w:val="a"/>
    <w:link w:val="a6"/>
    <w:uiPriority w:val="99"/>
    <w:unhideWhenUsed/>
    <w:rsid w:val="005E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161"/>
  </w:style>
  <w:style w:type="paragraph" w:styleId="a5">
    <w:name w:val="footer"/>
    <w:basedOn w:val="a"/>
    <w:link w:val="a6"/>
    <w:uiPriority w:val="99"/>
    <w:unhideWhenUsed/>
    <w:rsid w:val="005E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13374043646D722A26C3C38295DB8AD2C04705C9A0F1C02156BC29066930F9C6923DF6741763AE1330186463E7E2BFBFA8C6D729BCA8AX2aFN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213374043646D722A26C3C38295DB8AC2405785B910F1C02156BC29066930F9C6923DF67417638E8330186463E7E2BFBFA8C6D729BCA8AX2aF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213374043646D722A26C3C38295DB8AD2C04705C9A0F1C02156BC29066930F9C6923DF6741763AE0330186463E7E2BFBFA8C6D729BCA8AX2aF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78F7C31ACDF40911E8554009F8E03" ma:contentTypeVersion="2" ma:contentTypeDescription="Создание документа." ma:contentTypeScope="" ma:versionID="dfaf1f0b1dbdefee2cc4788e7bf45bf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ee2db1-0ad4-4e68-9473-dc2ad131a78f" targetNamespace="http://schemas.microsoft.com/office/2006/metadata/properties" ma:root="true" ma:fieldsID="c0f92938eb164dc74f42429dd5b16c9e" ns2:_="" ns3:_="" ns4:_="">
    <xsd:import namespace="57504d04-691e-4fc4-8f09-4f19fdbe90f6"/>
    <xsd:import namespace="6d7c22ec-c6a4-4777-88aa-bc3c76ac660e"/>
    <xsd:import namespace="86ee2db1-0ad4-4e68-9473-dc2ad131a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e2db1-0ad4-4e68-9473-dc2ad131a7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столбцы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6ee2db1-0ad4-4e68-9473-dc2ad131a78f">2021 год</_x041f__x0430__x043f__x043a__x0430_>
    <_dlc_DocId xmlns="57504d04-691e-4fc4-8f09-4f19fdbe90f6">XXJ7TYMEEKJ2-2357-135</_dlc_DocId>
    <_dlc_DocIdUrl xmlns="57504d04-691e-4fc4-8f09-4f19fdbe90f6">
      <Url>https://vip.gov.mari.ru/sernur/ksp/_layouts/DocIdRedir.aspx?ID=XXJ7TYMEEKJ2-2357-135</Url>
      <Description>XXJ7TYMEEKJ2-2357-135</Description>
    </_dlc_DocIdUrl>
  </documentManagement>
</p:properties>
</file>

<file path=customXml/itemProps1.xml><?xml version="1.0" encoding="utf-8"?>
<ds:datastoreItem xmlns:ds="http://schemas.openxmlformats.org/officeDocument/2006/customXml" ds:itemID="{83EA85B8-5B40-44F1-A623-A734781F84B4}"/>
</file>

<file path=customXml/itemProps2.xml><?xml version="1.0" encoding="utf-8"?>
<ds:datastoreItem xmlns:ds="http://schemas.openxmlformats.org/officeDocument/2006/customXml" ds:itemID="{5EFE510D-A9B6-47FD-9723-508BE8010BD1}"/>
</file>

<file path=customXml/itemProps3.xml><?xml version="1.0" encoding="utf-8"?>
<ds:datastoreItem xmlns:ds="http://schemas.openxmlformats.org/officeDocument/2006/customXml" ds:itemID="{FE0FEBAD-DA09-482A-80A2-5C2898C3376E}"/>
</file>

<file path=customXml/itemProps4.xml><?xml version="1.0" encoding="utf-8"?>
<ds:datastoreItem xmlns:ds="http://schemas.openxmlformats.org/officeDocument/2006/customXml" ds:itemID="{6FBF5555-9AB0-4ACF-894D-A3819A9C5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 иностранных граждан на территории  Республики Марий Эл.</dc:title>
  <dc:subject/>
  <dc:creator>Саныч</dc:creator>
  <cp:keywords/>
  <dc:description/>
  <cp:lastModifiedBy>Саныч</cp:lastModifiedBy>
  <cp:revision>6</cp:revision>
  <cp:lastPrinted>2021-06-21T14:03:00Z</cp:lastPrinted>
  <dcterms:created xsi:type="dcterms:W3CDTF">2021-06-21T12:16:00Z</dcterms:created>
  <dcterms:modified xsi:type="dcterms:W3CDTF">2021-06-22T09:48:00Z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0x010100C3678F7C31ACDF40911E8554009F8E03</vt:lpwstr>
  </property>
  <property fmtid="{D5CDD505-2E9C-101B-9397-08002B2CF9AE}" pid="3" name="_dlc_DocIdItemGuid">
    <vt:lpwstr>f716d3cd-c795-4970-b1a7-259afebd5856</vt:lpwstr>
  </property>
</Properties>
</file>